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0C" w:rsidRDefault="002F660C" w:rsidP="00AF0DFB">
      <w:pPr>
        <w:pStyle w:val="PlainText"/>
        <w:rPr>
          <w:rFonts w:asciiTheme="minorHAnsi" w:hAnsiTheme="minorHAnsi" w:cs="Arial"/>
          <w:b/>
          <w:sz w:val="24"/>
          <w:szCs w:val="24"/>
        </w:rPr>
      </w:pPr>
    </w:p>
    <w:p w:rsidR="00AD77CE" w:rsidRPr="002F660C" w:rsidRDefault="00C27183" w:rsidP="00AF0DFB">
      <w:pPr>
        <w:pStyle w:val="PlainText"/>
        <w:rPr>
          <w:rFonts w:asciiTheme="minorHAnsi" w:hAnsiTheme="minorHAnsi" w:cs="Arial"/>
          <w:sz w:val="24"/>
          <w:szCs w:val="24"/>
        </w:rPr>
      </w:pPr>
      <w:r w:rsidRPr="002F660C">
        <w:rPr>
          <w:rFonts w:asciiTheme="minorHAnsi" w:hAnsiTheme="minorHAnsi" w:cs="Arial"/>
          <w:b/>
          <w:sz w:val="24"/>
          <w:szCs w:val="24"/>
        </w:rPr>
        <w:t>Title:</w:t>
      </w:r>
      <w:r w:rsidR="00B87120" w:rsidRPr="002F660C">
        <w:rPr>
          <w:rFonts w:asciiTheme="minorHAnsi" w:hAnsiTheme="minorHAnsi" w:cs="Arial"/>
          <w:b/>
          <w:sz w:val="24"/>
          <w:szCs w:val="24"/>
        </w:rPr>
        <w:t xml:space="preserve">  </w:t>
      </w:r>
      <w:r w:rsidR="00B87120" w:rsidRPr="002F660C">
        <w:rPr>
          <w:rFonts w:asciiTheme="minorHAnsi" w:hAnsiTheme="minorHAnsi"/>
          <w:bCs/>
          <w:i/>
          <w:sz w:val="24"/>
          <w:szCs w:val="24"/>
        </w:rPr>
        <w:t>Geographic Gradients in Community Patterns of Forest Trees</w:t>
      </w:r>
    </w:p>
    <w:p w:rsidR="00AD77CE" w:rsidRPr="002F660C" w:rsidRDefault="00AD77CE" w:rsidP="00AF0DFB">
      <w:pPr>
        <w:pStyle w:val="PlainText"/>
        <w:rPr>
          <w:rFonts w:asciiTheme="minorHAnsi" w:hAnsiTheme="minorHAnsi" w:cs="Arial"/>
          <w:sz w:val="24"/>
          <w:szCs w:val="24"/>
        </w:rPr>
      </w:pPr>
    </w:p>
    <w:p w:rsidR="00EA4B67" w:rsidRPr="002F660C" w:rsidRDefault="00C27183" w:rsidP="00AF0DFB">
      <w:pPr>
        <w:pStyle w:val="PlainText"/>
        <w:rPr>
          <w:rFonts w:asciiTheme="minorHAnsi" w:hAnsiTheme="minorHAnsi"/>
          <w:i/>
          <w:sz w:val="24"/>
          <w:szCs w:val="24"/>
        </w:rPr>
      </w:pPr>
      <w:r w:rsidRPr="002F660C">
        <w:rPr>
          <w:rFonts w:asciiTheme="minorHAnsi" w:hAnsiTheme="minorHAnsi" w:cs="Arial"/>
          <w:b/>
          <w:sz w:val="24"/>
          <w:szCs w:val="24"/>
        </w:rPr>
        <w:t>Author</w:t>
      </w:r>
      <w:r w:rsidR="00674D74" w:rsidRPr="002F660C">
        <w:rPr>
          <w:rFonts w:asciiTheme="minorHAnsi" w:hAnsiTheme="minorHAnsi" w:cs="Arial"/>
          <w:b/>
          <w:sz w:val="24"/>
          <w:szCs w:val="24"/>
        </w:rPr>
        <w:t>(s)</w:t>
      </w:r>
      <w:proofErr w:type="gramStart"/>
      <w:r w:rsidRPr="002F660C">
        <w:rPr>
          <w:rFonts w:asciiTheme="minorHAnsi" w:hAnsiTheme="minorHAnsi" w:cs="Arial"/>
          <w:b/>
          <w:sz w:val="24"/>
          <w:szCs w:val="24"/>
        </w:rPr>
        <w:t>:</w:t>
      </w:r>
      <w:proofErr w:type="gramEnd"/>
      <w:r w:rsidRPr="002F660C">
        <w:rPr>
          <w:rFonts w:asciiTheme="minorHAnsi" w:hAnsiTheme="minorHAnsi" w:cs="Arial"/>
          <w:b/>
          <w:sz w:val="24"/>
          <w:szCs w:val="24"/>
        </w:rPr>
        <w:br/>
      </w:r>
      <w:r w:rsidR="00B87120" w:rsidRPr="002F660C">
        <w:rPr>
          <w:rFonts w:asciiTheme="minorHAnsi" w:hAnsiTheme="minorHAnsi" w:cs="Arial"/>
          <w:i/>
          <w:sz w:val="24"/>
          <w:szCs w:val="24"/>
        </w:rPr>
        <w:t>Tom A. Langen</w:t>
      </w:r>
      <w:r w:rsidR="00674D74" w:rsidRPr="002F660C">
        <w:rPr>
          <w:rFonts w:asciiTheme="minorHAnsi" w:hAnsiTheme="minorHAnsi" w:cs="Arial"/>
          <w:i/>
          <w:sz w:val="24"/>
          <w:szCs w:val="24"/>
        </w:rPr>
        <w:br/>
      </w:r>
      <w:r w:rsidR="00B87120" w:rsidRPr="002F660C">
        <w:rPr>
          <w:rFonts w:asciiTheme="minorHAnsi" w:hAnsiTheme="minorHAnsi" w:cs="Arial"/>
          <w:i/>
          <w:sz w:val="24"/>
          <w:szCs w:val="24"/>
        </w:rPr>
        <w:t>Dept. of Biology, Clarkson University</w:t>
      </w:r>
      <w:r w:rsidR="00674D74" w:rsidRPr="002F660C">
        <w:rPr>
          <w:rFonts w:asciiTheme="minorHAnsi" w:hAnsiTheme="minorHAnsi" w:cs="Arial"/>
          <w:i/>
          <w:sz w:val="24"/>
          <w:szCs w:val="24"/>
        </w:rPr>
        <w:br/>
      </w:r>
      <w:r w:rsidR="00B87120" w:rsidRPr="002F660C">
        <w:rPr>
          <w:rFonts w:asciiTheme="minorHAnsi" w:hAnsiTheme="minorHAnsi" w:cs="Arial"/>
          <w:i/>
          <w:sz w:val="24"/>
          <w:szCs w:val="24"/>
        </w:rPr>
        <w:t>tlangen@clarkson.edu</w:t>
      </w:r>
    </w:p>
    <w:p w:rsidR="00EA4B67" w:rsidRPr="00C27183" w:rsidRDefault="00590BDB" w:rsidP="00AF0DFB">
      <w:pPr>
        <w:pStyle w:val="PlainText"/>
        <w:tabs>
          <w:tab w:val="left" w:pos="2475"/>
        </w:tabs>
        <w:rPr>
          <w:rFonts w:ascii="Calibri" w:hAnsi="Calibri" w:cs="Arial"/>
          <w:sz w:val="24"/>
          <w:szCs w:val="24"/>
        </w:rPr>
      </w:pPr>
      <w:r>
        <w:rPr>
          <w:rFonts w:ascii="Calibri" w:hAnsi="Calibri" w:cs="Arial"/>
          <w:sz w:val="24"/>
          <w:szCs w:val="24"/>
        </w:rPr>
        <w:tab/>
      </w:r>
    </w:p>
    <w:p w:rsidR="00B87120" w:rsidRDefault="00FF31F6" w:rsidP="00AF0DFB">
      <w:pPr>
        <w:pStyle w:val="PlainText"/>
        <w:rPr>
          <w:rFonts w:ascii="Calibri" w:hAnsi="Calibri"/>
          <w:b/>
          <w:sz w:val="24"/>
          <w:szCs w:val="24"/>
        </w:rPr>
      </w:pPr>
      <w:r w:rsidRPr="00C27183">
        <w:rPr>
          <w:rFonts w:ascii="Calibri" w:hAnsi="Calibri"/>
          <w:b/>
          <w:sz w:val="24"/>
          <w:szCs w:val="24"/>
        </w:rPr>
        <w:t>Abstract</w:t>
      </w:r>
      <w:r w:rsidR="00C27183">
        <w:rPr>
          <w:rFonts w:ascii="Calibri" w:hAnsi="Calibri"/>
          <w:b/>
          <w:sz w:val="24"/>
          <w:szCs w:val="24"/>
        </w:rPr>
        <w:t>:</w:t>
      </w:r>
    </w:p>
    <w:p w:rsidR="002332CE" w:rsidRDefault="00B87120" w:rsidP="003733FE">
      <w:pPr>
        <w:pStyle w:val="PlainText"/>
        <w:rPr>
          <w:b/>
          <w:sz w:val="24"/>
          <w:szCs w:val="24"/>
        </w:rPr>
      </w:pPr>
      <w:r w:rsidRPr="00C17F5A">
        <w:rPr>
          <w:rFonts w:ascii="Calibri" w:hAnsi="Calibri"/>
          <w:sz w:val="24"/>
          <w:szCs w:val="24"/>
        </w:rPr>
        <w:t xml:space="preserve">This exercise provides a guided inquiry approach to understanding continental scale patterns of species richness and patterns of relative abundance within community species assemblages. </w:t>
      </w:r>
      <w:r w:rsidR="00C5726A">
        <w:rPr>
          <w:rFonts w:ascii="Calibri" w:hAnsi="Calibri"/>
          <w:sz w:val="24"/>
          <w:szCs w:val="24"/>
        </w:rPr>
        <w:t xml:space="preserve">Students are introduced to the concept of latitudinal gradients in species richness. They are also introduced to the concept of </w:t>
      </w:r>
      <w:r w:rsidR="003733FE">
        <w:rPr>
          <w:rFonts w:ascii="Calibri" w:hAnsi="Calibri"/>
          <w:sz w:val="24"/>
          <w:szCs w:val="24"/>
        </w:rPr>
        <w:t>evenness of relative abundances within a community assemblage, and how empirically it is often true that species rich communities have more even relative abundances of the constituent species. The students are then assigned a homework exercise to examine whether the patterns of relative abundances show the same latitudinal biogeographic</w:t>
      </w:r>
      <w:r w:rsidR="008D61DA">
        <w:rPr>
          <w:rFonts w:ascii="Calibri" w:hAnsi="Calibri"/>
          <w:sz w:val="24"/>
          <w:szCs w:val="24"/>
        </w:rPr>
        <w:t xml:space="preserve"> </w:t>
      </w:r>
      <w:r w:rsidR="003733FE">
        <w:rPr>
          <w:rFonts w:ascii="Calibri" w:hAnsi="Calibri"/>
          <w:sz w:val="24"/>
          <w:szCs w:val="24"/>
        </w:rPr>
        <w:t>pattern as species richness. The exercise</w:t>
      </w:r>
      <w:r w:rsidR="00C5726A">
        <w:rPr>
          <w:rFonts w:ascii="Calibri" w:hAnsi="Calibri"/>
          <w:sz w:val="24"/>
          <w:szCs w:val="24"/>
        </w:rPr>
        <w:t xml:space="preserve"> use</w:t>
      </w:r>
      <w:r w:rsidR="003733FE">
        <w:rPr>
          <w:rFonts w:ascii="Calibri" w:hAnsi="Calibri"/>
          <w:sz w:val="24"/>
          <w:szCs w:val="24"/>
        </w:rPr>
        <w:t>s</w:t>
      </w:r>
      <w:r w:rsidR="00C5726A">
        <w:rPr>
          <w:rFonts w:ascii="Calibri" w:hAnsi="Calibri"/>
          <w:sz w:val="24"/>
          <w:szCs w:val="24"/>
        </w:rPr>
        <w:t xml:space="preserve"> </w:t>
      </w:r>
      <w:r w:rsidR="000A2B82">
        <w:rPr>
          <w:rFonts w:ascii="Calibri" w:hAnsi="Calibri"/>
          <w:sz w:val="24"/>
          <w:szCs w:val="24"/>
        </w:rPr>
        <w:t>the</w:t>
      </w:r>
      <w:r w:rsidR="00C5726A" w:rsidRPr="00C17F5A">
        <w:rPr>
          <w:rFonts w:ascii="Calibri" w:hAnsi="Calibri"/>
          <w:sz w:val="24"/>
          <w:szCs w:val="24"/>
        </w:rPr>
        <w:t xml:space="preserve"> Science Pipes platform</w:t>
      </w:r>
      <w:r w:rsidR="000A2B82">
        <w:rPr>
          <w:rFonts w:ascii="Calibri" w:hAnsi="Calibri"/>
          <w:sz w:val="24"/>
          <w:szCs w:val="24"/>
        </w:rPr>
        <w:t xml:space="preserve"> (</w:t>
      </w:r>
      <w:hyperlink r:id="rId9" w:history="1">
        <w:r w:rsidR="000A2B82" w:rsidRPr="00807744">
          <w:rPr>
            <w:rStyle w:val="Hyperlink"/>
            <w:rFonts w:ascii="Calibri" w:hAnsi="Calibri"/>
            <w:sz w:val="24"/>
            <w:szCs w:val="24"/>
          </w:rPr>
          <w:t>www.sciencepipes.com</w:t>
        </w:r>
      </w:hyperlink>
      <w:r w:rsidR="000A2B82">
        <w:rPr>
          <w:rFonts w:ascii="Calibri" w:hAnsi="Calibri"/>
          <w:sz w:val="24"/>
          <w:szCs w:val="24"/>
        </w:rPr>
        <w:t>)</w:t>
      </w:r>
      <w:r w:rsidR="00C5726A" w:rsidRPr="00C17F5A">
        <w:rPr>
          <w:rFonts w:ascii="Calibri" w:hAnsi="Calibri"/>
          <w:sz w:val="24"/>
          <w:szCs w:val="24"/>
        </w:rPr>
        <w:t xml:space="preserve"> that extracts data from the US Forest Service Forest Inventory &amp; Analysis (FIA) Program</w:t>
      </w:r>
      <w:r w:rsidR="00315DB2">
        <w:rPr>
          <w:rFonts w:ascii="Calibri" w:hAnsi="Calibri"/>
          <w:sz w:val="24"/>
          <w:szCs w:val="24"/>
        </w:rPr>
        <w:t xml:space="preserve"> (see </w:t>
      </w:r>
      <w:hyperlink r:id="rId10" w:history="1">
        <w:r w:rsidR="00315DB2" w:rsidRPr="00B55C11">
          <w:rPr>
            <w:rStyle w:val="Hyperlink"/>
            <w:rFonts w:ascii="Calibri" w:hAnsi="Calibri"/>
            <w:sz w:val="24"/>
            <w:szCs w:val="24"/>
          </w:rPr>
          <w:t>http://info.sciencepipes.org/help/2012/08/forest-population-structure.html</w:t>
        </w:r>
      </w:hyperlink>
      <w:r w:rsidR="00315DB2">
        <w:rPr>
          <w:rFonts w:ascii="Calibri" w:hAnsi="Calibri"/>
          <w:sz w:val="24"/>
          <w:szCs w:val="24"/>
        </w:rPr>
        <w:t>)</w:t>
      </w:r>
      <w:r w:rsidR="00C5726A">
        <w:rPr>
          <w:rFonts w:ascii="Calibri" w:hAnsi="Calibri"/>
          <w:sz w:val="24"/>
          <w:szCs w:val="24"/>
        </w:rPr>
        <w:t xml:space="preserve">. </w:t>
      </w:r>
      <w:r w:rsidR="0097738D" w:rsidRPr="00C17F5A">
        <w:rPr>
          <w:rFonts w:ascii="Calibri" w:hAnsi="Calibri"/>
          <w:sz w:val="24"/>
          <w:szCs w:val="24"/>
        </w:rPr>
        <w:t>Students are tasked to do four latitudinal transects</w:t>
      </w:r>
      <w:r w:rsidR="00C5726A">
        <w:rPr>
          <w:rFonts w:ascii="Calibri" w:hAnsi="Calibri"/>
          <w:sz w:val="24"/>
          <w:szCs w:val="24"/>
        </w:rPr>
        <w:t xml:space="preserve">, each </w:t>
      </w:r>
      <w:r w:rsidR="00C5726A" w:rsidRPr="00C17F5A">
        <w:rPr>
          <w:rFonts w:ascii="Calibri" w:hAnsi="Calibri"/>
          <w:sz w:val="24"/>
          <w:szCs w:val="24"/>
        </w:rPr>
        <w:t>consisting</w:t>
      </w:r>
      <w:r w:rsidR="00C5726A">
        <w:rPr>
          <w:rFonts w:ascii="Calibri" w:hAnsi="Calibri"/>
          <w:sz w:val="24"/>
          <w:szCs w:val="24"/>
        </w:rPr>
        <w:t xml:space="preserve"> of a total of one county from each of four different states along the same longitude. The students generate rank abundance curves and associated data tables for each of the counties included in their transects. The students examine the patterns of the sixteen rank abundance curves among the four transects. </w:t>
      </w:r>
      <w:r w:rsidR="003733FE">
        <w:rPr>
          <w:rFonts w:ascii="Calibri" w:hAnsi="Calibri"/>
          <w:sz w:val="24"/>
          <w:szCs w:val="24"/>
        </w:rPr>
        <w:t xml:space="preserve">From these data, the students </w:t>
      </w:r>
      <w:r w:rsidR="008D61DA">
        <w:rPr>
          <w:rFonts w:ascii="Calibri" w:hAnsi="Calibri"/>
          <w:sz w:val="24"/>
          <w:szCs w:val="24"/>
        </w:rPr>
        <w:t>evaluate</w:t>
      </w:r>
      <w:r w:rsidR="003733FE">
        <w:rPr>
          <w:rFonts w:ascii="Calibri" w:hAnsi="Calibri"/>
          <w:sz w:val="24"/>
          <w:szCs w:val="24"/>
        </w:rPr>
        <w:t xml:space="preserve"> whether (1) species richness varies inversely with latitude and (2) whether evenness of relative abundances parallels the latitudinal pattern of species richness. </w:t>
      </w:r>
      <w:r w:rsidR="008D61DA">
        <w:rPr>
          <w:rFonts w:ascii="Calibri" w:hAnsi="Calibri"/>
          <w:sz w:val="24"/>
          <w:szCs w:val="24"/>
        </w:rPr>
        <w:t xml:space="preserve">They also evaluate whether (3) coastal </w:t>
      </w:r>
      <w:r w:rsidR="00433BF9">
        <w:rPr>
          <w:rFonts w:ascii="Calibri" w:hAnsi="Calibri"/>
          <w:sz w:val="24"/>
          <w:szCs w:val="24"/>
        </w:rPr>
        <w:t xml:space="preserve">locations have higher species richness and evenness than continent interior locations. </w:t>
      </w:r>
      <w:r w:rsidR="003733FE">
        <w:rPr>
          <w:rFonts w:ascii="Calibri" w:hAnsi="Calibri"/>
          <w:sz w:val="24"/>
          <w:szCs w:val="24"/>
        </w:rPr>
        <w:t>T</w:t>
      </w:r>
      <w:r w:rsidR="0097738D" w:rsidRPr="00C17F5A">
        <w:rPr>
          <w:rFonts w:ascii="Calibri" w:hAnsi="Calibri"/>
          <w:sz w:val="24"/>
          <w:szCs w:val="24"/>
        </w:rPr>
        <w:t xml:space="preserve">he exercise is designed as a homework assignment, but can also be done in class. </w:t>
      </w:r>
      <w:r w:rsidR="006D6CEE" w:rsidRPr="00C27183">
        <w:rPr>
          <w:rFonts w:ascii="Calibri" w:hAnsi="Calibri"/>
          <w:b/>
          <w:sz w:val="24"/>
          <w:szCs w:val="24"/>
        </w:rPr>
        <w:br/>
      </w:r>
      <w:r w:rsidR="00C27183" w:rsidRPr="00C27183">
        <w:rPr>
          <w:b/>
          <w:sz w:val="24"/>
          <w:szCs w:val="24"/>
        </w:rPr>
        <w:br/>
      </w:r>
      <w:r w:rsidR="007B4B74" w:rsidRPr="003733FE">
        <w:rPr>
          <w:rFonts w:asciiTheme="minorHAnsi" w:hAnsiTheme="minorHAnsi"/>
          <w:b/>
          <w:sz w:val="24"/>
          <w:szCs w:val="24"/>
        </w:rPr>
        <w:t>L</w:t>
      </w:r>
      <w:r w:rsidR="00FF31F6" w:rsidRPr="003733FE">
        <w:rPr>
          <w:rFonts w:asciiTheme="minorHAnsi" w:hAnsiTheme="minorHAnsi"/>
          <w:b/>
          <w:sz w:val="24"/>
          <w:szCs w:val="24"/>
        </w:rPr>
        <w:t>earning objectives</w:t>
      </w:r>
      <w:r w:rsidR="00C27183" w:rsidRPr="003733FE">
        <w:rPr>
          <w:rFonts w:asciiTheme="minorHAnsi" w:hAnsiTheme="minorHAnsi"/>
          <w:b/>
          <w:sz w:val="24"/>
          <w:szCs w:val="24"/>
        </w:rPr>
        <w:t>:</w:t>
      </w:r>
    </w:p>
    <w:p w:rsidR="002332CE" w:rsidRPr="002332CE" w:rsidRDefault="002332CE" w:rsidP="002332CE">
      <w:pPr>
        <w:pStyle w:val="ListParagraph"/>
        <w:numPr>
          <w:ilvl w:val="0"/>
          <w:numId w:val="2"/>
        </w:numPr>
        <w:rPr>
          <w:sz w:val="24"/>
          <w:szCs w:val="24"/>
        </w:rPr>
      </w:pPr>
      <w:r w:rsidRPr="002332CE">
        <w:rPr>
          <w:sz w:val="24"/>
          <w:szCs w:val="24"/>
        </w:rPr>
        <w:t xml:space="preserve">Learn that species richness and </w:t>
      </w:r>
      <w:r w:rsidR="00433BF9">
        <w:rPr>
          <w:sz w:val="24"/>
          <w:szCs w:val="24"/>
        </w:rPr>
        <w:t>patterns</w:t>
      </w:r>
      <w:r w:rsidRPr="002332CE">
        <w:rPr>
          <w:sz w:val="24"/>
          <w:szCs w:val="24"/>
        </w:rPr>
        <w:t xml:space="preserve"> of relative abundance are two distinct but related attributes of a community assemblage.</w:t>
      </w:r>
    </w:p>
    <w:p w:rsidR="002332CE" w:rsidRPr="002332CE" w:rsidRDefault="002332CE" w:rsidP="002332CE">
      <w:pPr>
        <w:pStyle w:val="ListParagraph"/>
        <w:numPr>
          <w:ilvl w:val="0"/>
          <w:numId w:val="2"/>
        </w:numPr>
        <w:rPr>
          <w:sz w:val="24"/>
          <w:szCs w:val="24"/>
        </w:rPr>
      </w:pPr>
      <w:r w:rsidRPr="002332CE">
        <w:rPr>
          <w:sz w:val="24"/>
          <w:szCs w:val="24"/>
        </w:rPr>
        <w:t>Learn that there are biogeographic</w:t>
      </w:r>
      <w:r w:rsidR="00433BF9">
        <w:rPr>
          <w:sz w:val="24"/>
          <w:szCs w:val="24"/>
        </w:rPr>
        <w:t xml:space="preserve"> </w:t>
      </w:r>
      <w:r w:rsidRPr="002332CE">
        <w:rPr>
          <w:sz w:val="24"/>
          <w:szCs w:val="24"/>
        </w:rPr>
        <w:t xml:space="preserve">patterns of species richness and evenness of relative abundances within communities; </w:t>
      </w:r>
      <w:r w:rsidR="00433BF9">
        <w:rPr>
          <w:sz w:val="24"/>
          <w:szCs w:val="24"/>
        </w:rPr>
        <w:t>two</w:t>
      </w:r>
      <w:r w:rsidRPr="002332CE">
        <w:rPr>
          <w:sz w:val="24"/>
          <w:szCs w:val="24"/>
        </w:rPr>
        <w:t xml:space="preserve"> fundamen</w:t>
      </w:r>
      <w:r w:rsidR="00433BF9">
        <w:rPr>
          <w:sz w:val="24"/>
          <w:szCs w:val="24"/>
        </w:rPr>
        <w:t xml:space="preserve">tal biogeographic </w:t>
      </w:r>
      <w:r w:rsidRPr="002332CE">
        <w:rPr>
          <w:sz w:val="24"/>
          <w:szCs w:val="24"/>
        </w:rPr>
        <w:t>pattern</w:t>
      </w:r>
      <w:r w:rsidR="00433BF9">
        <w:rPr>
          <w:sz w:val="24"/>
          <w:szCs w:val="24"/>
        </w:rPr>
        <w:t>s</w:t>
      </w:r>
      <w:r w:rsidRPr="002332CE">
        <w:rPr>
          <w:sz w:val="24"/>
          <w:szCs w:val="24"/>
        </w:rPr>
        <w:t xml:space="preserve"> </w:t>
      </w:r>
      <w:r w:rsidR="00433BF9">
        <w:rPr>
          <w:sz w:val="24"/>
          <w:szCs w:val="24"/>
        </w:rPr>
        <w:t>are</w:t>
      </w:r>
      <w:r w:rsidRPr="002332CE">
        <w:rPr>
          <w:sz w:val="24"/>
          <w:szCs w:val="24"/>
        </w:rPr>
        <w:t xml:space="preserve"> associated with latitude</w:t>
      </w:r>
      <w:r w:rsidR="00433BF9">
        <w:rPr>
          <w:sz w:val="24"/>
          <w:szCs w:val="24"/>
        </w:rPr>
        <w:t xml:space="preserve"> and position on a continent (coastal vs. interior)</w:t>
      </w:r>
      <w:r w:rsidRPr="002332CE">
        <w:rPr>
          <w:sz w:val="24"/>
          <w:szCs w:val="24"/>
        </w:rPr>
        <w:t>.</w:t>
      </w:r>
    </w:p>
    <w:p w:rsidR="002332CE" w:rsidRPr="00ED225C" w:rsidRDefault="002332CE" w:rsidP="00AF0DFB">
      <w:pPr>
        <w:pStyle w:val="ListParagraph"/>
        <w:numPr>
          <w:ilvl w:val="0"/>
          <w:numId w:val="2"/>
        </w:numPr>
        <w:rPr>
          <w:sz w:val="24"/>
          <w:szCs w:val="24"/>
        </w:rPr>
      </w:pPr>
      <w:r w:rsidRPr="002332CE">
        <w:rPr>
          <w:sz w:val="24"/>
          <w:szCs w:val="24"/>
        </w:rPr>
        <w:t>Learn how to read and interpret rank abundance curves.</w:t>
      </w:r>
    </w:p>
    <w:p w:rsidR="006D6CEE" w:rsidRPr="0033098A" w:rsidRDefault="00C27183" w:rsidP="00AF0DFB">
      <w:pPr>
        <w:rPr>
          <w:b/>
          <w:sz w:val="24"/>
          <w:szCs w:val="24"/>
        </w:rPr>
      </w:pPr>
      <w:r>
        <w:rPr>
          <w:b/>
          <w:sz w:val="24"/>
          <w:szCs w:val="24"/>
        </w:rPr>
        <w:t>Timeframe</w:t>
      </w:r>
      <w:proofErr w:type="gramStart"/>
      <w:r>
        <w:rPr>
          <w:b/>
          <w:sz w:val="24"/>
          <w:szCs w:val="24"/>
        </w:rPr>
        <w:t>:</w:t>
      </w:r>
      <w:proofErr w:type="gramEnd"/>
      <w:r w:rsidR="006D6CEE" w:rsidRPr="00C27183">
        <w:rPr>
          <w:b/>
          <w:sz w:val="24"/>
          <w:szCs w:val="24"/>
        </w:rPr>
        <w:br/>
      </w:r>
      <w:r w:rsidR="0033098A">
        <w:rPr>
          <w:sz w:val="24"/>
          <w:szCs w:val="24"/>
        </w:rPr>
        <w:t xml:space="preserve">The homework assignment, if done individually by students, takes  a maximum of 90 minutes . An instructor can optionally take </w:t>
      </w:r>
      <w:r w:rsidR="00417AB7">
        <w:rPr>
          <w:sz w:val="24"/>
          <w:szCs w:val="24"/>
        </w:rPr>
        <w:t>10 - 15</w:t>
      </w:r>
      <w:r w:rsidR="0033098A">
        <w:rPr>
          <w:sz w:val="24"/>
          <w:szCs w:val="24"/>
        </w:rPr>
        <w:t xml:space="preserve"> minutes </w:t>
      </w:r>
      <w:r w:rsidR="00433BF9">
        <w:rPr>
          <w:sz w:val="24"/>
          <w:szCs w:val="24"/>
        </w:rPr>
        <w:t xml:space="preserve">in class </w:t>
      </w:r>
      <w:r w:rsidR="0033098A">
        <w:rPr>
          <w:sz w:val="24"/>
          <w:szCs w:val="24"/>
        </w:rPr>
        <w:t xml:space="preserve">to explain the assignment, and </w:t>
      </w:r>
      <w:r w:rsidR="00417AB7">
        <w:rPr>
          <w:sz w:val="24"/>
          <w:szCs w:val="24"/>
        </w:rPr>
        <w:t>10</w:t>
      </w:r>
      <w:r w:rsidR="0033098A">
        <w:rPr>
          <w:sz w:val="24"/>
          <w:szCs w:val="24"/>
        </w:rPr>
        <w:t xml:space="preserve"> minutes after students have completed the exercise for a ‘report back’</w:t>
      </w:r>
      <w:r w:rsidR="00417AB7">
        <w:rPr>
          <w:sz w:val="24"/>
          <w:szCs w:val="24"/>
        </w:rPr>
        <w:t xml:space="preserve"> </w:t>
      </w:r>
      <w:r w:rsidR="0033098A">
        <w:rPr>
          <w:sz w:val="24"/>
          <w:szCs w:val="24"/>
        </w:rPr>
        <w:t xml:space="preserve">and collective class summary of what was learned. </w:t>
      </w:r>
    </w:p>
    <w:p w:rsidR="00C17F5A" w:rsidRPr="00C17F5A" w:rsidRDefault="006D6CEE" w:rsidP="00AF0DFB">
      <w:pPr>
        <w:rPr>
          <w:sz w:val="24"/>
          <w:szCs w:val="24"/>
        </w:rPr>
      </w:pPr>
      <w:r w:rsidRPr="00C27183">
        <w:rPr>
          <w:b/>
          <w:sz w:val="24"/>
          <w:szCs w:val="24"/>
        </w:rPr>
        <w:lastRenderedPageBreak/>
        <w:t>List of materials</w:t>
      </w:r>
      <w:proofErr w:type="gramStart"/>
      <w:r w:rsidR="00C27183">
        <w:rPr>
          <w:b/>
          <w:sz w:val="24"/>
          <w:szCs w:val="24"/>
        </w:rPr>
        <w:t>:</w:t>
      </w:r>
      <w:proofErr w:type="gramEnd"/>
      <w:r w:rsidRPr="00C27183">
        <w:rPr>
          <w:b/>
          <w:sz w:val="24"/>
          <w:szCs w:val="24"/>
        </w:rPr>
        <w:br/>
      </w:r>
      <w:r w:rsidR="00C17F5A">
        <w:rPr>
          <w:sz w:val="24"/>
          <w:szCs w:val="24"/>
        </w:rPr>
        <w:t>Computer with internet access.</w:t>
      </w:r>
    </w:p>
    <w:p w:rsidR="00C17F5A" w:rsidRDefault="006D6CEE" w:rsidP="002F660C">
      <w:pPr>
        <w:spacing w:after="0" w:line="240" w:lineRule="auto"/>
        <w:rPr>
          <w:b/>
          <w:sz w:val="24"/>
          <w:szCs w:val="24"/>
        </w:rPr>
      </w:pPr>
      <w:bookmarkStart w:id="0" w:name="_GoBack"/>
      <w:bookmarkEnd w:id="0"/>
      <w:proofErr w:type="gramStart"/>
      <w:r w:rsidRPr="00C27183">
        <w:rPr>
          <w:b/>
          <w:sz w:val="24"/>
          <w:szCs w:val="24"/>
        </w:rPr>
        <w:t>Procedure</w:t>
      </w:r>
      <w:r w:rsidR="004550EA" w:rsidRPr="00C27183">
        <w:rPr>
          <w:b/>
          <w:sz w:val="24"/>
          <w:szCs w:val="24"/>
        </w:rPr>
        <w:t xml:space="preserve"> and general instructions</w:t>
      </w:r>
      <w:r w:rsidR="00A96313" w:rsidRPr="00C27183">
        <w:rPr>
          <w:b/>
          <w:sz w:val="24"/>
          <w:szCs w:val="24"/>
        </w:rPr>
        <w:t xml:space="preserve"> </w:t>
      </w:r>
      <w:r w:rsidR="00C27183" w:rsidRPr="00C27183">
        <w:rPr>
          <w:b/>
          <w:sz w:val="24"/>
          <w:szCs w:val="24"/>
        </w:rPr>
        <w:t>(for instructor)</w:t>
      </w:r>
      <w:r w:rsidR="00535734">
        <w:rPr>
          <w:b/>
          <w:sz w:val="24"/>
          <w:szCs w:val="24"/>
        </w:rPr>
        <w:t>.</w:t>
      </w:r>
      <w:proofErr w:type="gramEnd"/>
      <w:r w:rsidR="00535734">
        <w:rPr>
          <w:b/>
          <w:sz w:val="24"/>
          <w:szCs w:val="24"/>
        </w:rPr>
        <w:t xml:space="preserve"> </w:t>
      </w:r>
    </w:p>
    <w:p w:rsidR="001035C0" w:rsidRDefault="00C17F5A" w:rsidP="00C17F5A">
      <w:pPr>
        <w:pStyle w:val="ListParagraph"/>
        <w:numPr>
          <w:ilvl w:val="0"/>
          <w:numId w:val="1"/>
        </w:numPr>
        <w:rPr>
          <w:sz w:val="24"/>
          <w:szCs w:val="24"/>
        </w:rPr>
      </w:pPr>
      <w:r>
        <w:rPr>
          <w:sz w:val="24"/>
          <w:szCs w:val="24"/>
        </w:rPr>
        <w:t xml:space="preserve">Plan to distribute this activity when teaching about community ecology, and particularly when covering patterns of species </w:t>
      </w:r>
      <w:r w:rsidR="00433BF9">
        <w:rPr>
          <w:sz w:val="24"/>
          <w:szCs w:val="24"/>
        </w:rPr>
        <w:t>richness and relative abundance</w:t>
      </w:r>
      <w:r>
        <w:rPr>
          <w:sz w:val="24"/>
          <w:szCs w:val="24"/>
        </w:rPr>
        <w:t>.</w:t>
      </w:r>
    </w:p>
    <w:p w:rsidR="002D0022" w:rsidRPr="002D0022" w:rsidRDefault="00ED225C" w:rsidP="002D0022">
      <w:pPr>
        <w:pStyle w:val="ListParagraph"/>
        <w:numPr>
          <w:ilvl w:val="0"/>
          <w:numId w:val="1"/>
        </w:numPr>
        <w:rPr>
          <w:sz w:val="24"/>
          <w:szCs w:val="24"/>
        </w:rPr>
      </w:pPr>
      <w:r>
        <w:rPr>
          <w:sz w:val="24"/>
          <w:szCs w:val="24"/>
        </w:rPr>
        <w:t xml:space="preserve">In class, review or introduce the concepts of (a) species richness and (b) evenness of relative abundances.  </w:t>
      </w:r>
      <w:r w:rsidR="002D0022">
        <w:rPr>
          <w:sz w:val="24"/>
          <w:szCs w:val="24"/>
        </w:rPr>
        <w:t xml:space="preserve">Show a figure from the class text or the instructor’s own illustration that indicates how  ‘diversity’ is a function of how many species are present in a community assemblage and how even the relative abundances of those species are. </w:t>
      </w:r>
    </w:p>
    <w:p w:rsidR="002D0022" w:rsidRDefault="002D0022" w:rsidP="00ED225C">
      <w:pPr>
        <w:pStyle w:val="ListParagraph"/>
        <w:numPr>
          <w:ilvl w:val="0"/>
          <w:numId w:val="1"/>
        </w:numPr>
        <w:rPr>
          <w:sz w:val="24"/>
          <w:szCs w:val="24"/>
        </w:rPr>
      </w:pPr>
      <w:r>
        <w:rPr>
          <w:sz w:val="24"/>
          <w:szCs w:val="24"/>
        </w:rPr>
        <w:t>S</w:t>
      </w:r>
      <w:r w:rsidR="001035C0">
        <w:rPr>
          <w:sz w:val="24"/>
          <w:szCs w:val="24"/>
        </w:rPr>
        <w:t>how a pair of rank abundance curves (as shown in every introductory ecology text) and explain how to interpret the figure (what the axes are, what the steepness of the curve indicates, etc.). Verify that students understand how to figure out from the rank abundance curves which community has more species, which community has more even relative abundances, and what the relative abundance</w:t>
      </w:r>
      <w:r w:rsidR="00433BF9">
        <w:rPr>
          <w:sz w:val="24"/>
          <w:szCs w:val="24"/>
        </w:rPr>
        <w:t>s</w:t>
      </w:r>
      <w:r w:rsidR="001035C0">
        <w:rPr>
          <w:sz w:val="24"/>
          <w:szCs w:val="24"/>
        </w:rPr>
        <w:t xml:space="preserve"> of the most common species </w:t>
      </w:r>
      <w:r w:rsidR="00433BF9">
        <w:rPr>
          <w:sz w:val="24"/>
          <w:szCs w:val="24"/>
        </w:rPr>
        <w:t>are</w:t>
      </w:r>
      <w:r w:rsidR="001035C0">
        <w:rPr>
          <w:sz w:val="24"/>
          <w:szCs w:val="24"/>
        </w:rPr>
        <w:t>.</w:t>
      </w:r>
      <w:r w:rsidR="001035C0" w:rsidRPr="00ED225C">
        <w:rPr>
          <w:sz w:val="24"/>
          <w:szCs w:val="24"/>
        </w:rPr>
        <w:t xml:space="preserve"> </w:t>
      </w:r>
    </w:p>
    <w:p w:rsidR="001035C0" w:rsidRDefault="002D0022" w:rsidP="00ED225C">
      <w:pPr>
        <w:pStyle w:val="ListParagraph"/>
        <w:numPr>
          <w:ilvl w:val="0"/>
          <w:numId w:val="1"/>
        </w:numPr>
        <w:rPr>
          <w:sz w:val="24"/>
          <w:szCs w:val="24"/>
        </w:rPr>
      </w:pPr>
      <w:r>
        <w:rPr>
          <w:sz w:val="24"/>
          <w:szCs w:val="24"/>
        </w:rPr>
        <w:t xml:space="preserve">Explain and show how species richness and evenness often </w:t>
      </w:r>
      <w:proofErr w:type="gramStart"/>
      <w:r>
        <w:rPr>
          <w:sz w:val="24"/>
          <w:szCs w:val="24"/>
        </w:rPr>
        <w:t xml:space="preserve">positively  </w:t>
      </w:r>
      <w:proofErr w:type="spellStart"/>
      <w:r>
        <w:rPr>
          <w:sz w:val="24"/>
          <w:szCs w:val="24"/>
        </w:rPr>
        <w:t>covary</w:t>
      </w:r>
      <w:proofErr w:type="spellEnd"/>
      <w:proofErr w:type="gramEnd"/>
      <w:r>
        <w:rPr>
          <w:sz w:val="24"/>
          <w:szCs w:val="24"/>
        </w:rPr>
        <w:t xml:space="preserve"> </w:t>
      </w:r>
      <w:r w:rsidR="002F660C">
        <w:rPr>
          <w:sz w:val="24"/>
          <w:szCs w:val="24"/>
        </w:rPr>
        <w:t xml:space="preserve"> in nature </w:t>
      </w:r>
      <w:r>
        <w:rPr>
          <w:sz w:val="24"/>
          <w:szCs w:val="24"/>
        </w:rPr>
        <w:t xml:space="preserve">(i.e. the most species rich communities are often the most even). </w:t>
      </w:r>
      <w:r w:rsidR="00C17F5A" w:rsidRPr="00ED225C">
        <w:rPr>
          <w:sz w:val="24"/>
          <w:szCs w:val="24"/>
        </w:rPr>
        <w:t xml:space="preserve"> </w:t>
      </w:r>
    </w:p>
    <w:p w:rsidR="002D0022" w:rsidRPr="00ED225C" w:rsidRDefault="002D0022" w:rsidP="00ED225C">
      <w:pPr>
        <w:pStyle w:val="ListParagraph"/>
        <w:numPr>
          <w:ilvl w:val="0"/>
          <w:numId w:val="1"/>
        </w:numPr>
        <w:rPr>
          <w:sz w:val="24"/>
          <w:szCs w:val="24"/>
        </w:rPr>
      </w:pPr>
      <w:r>
        <w:rPr>
          <w:sz w:val="24"/>
          <w:szCs w:val="24"/>
        </w:rPr>
        <w:t>Explain and illustrate how species richness often has a strong latitudinal biogeographic</w:t>
      </w:r>
      <w:r w:rsidR="00433BF9">
        <w:rPr>
          <w:sz w:val="24"/>
          <w:szCs w:val="24"/>
        </w:rPr>
        <w:t xml:space="preserve"> </w:t>
      </w:r>
      <w:r>
        <w:rPr>
          <w:sz w:val="24"/>
          <w:szCs w:val="24"/>
        </w:rPr>
        <w:t xml:space="preserve">pattern. </w:t>
      </w:r>
      <w:r w:rsidR="002F660C">
        <w:rPr>
          <w:sz w:val="24"/>
          <w:szCs w:val="24"/>
        </w:rPr>
        <w:t>Pose the question to the students ‘what would you predict the biogeographic pattern of species relative abundances to be?</w:t>
      </w:r>
      <w:proofErr w:type="gramStart"/>
      <w:r w:rsidR="002F660C">
        <w:rPr>
          <w:sz w:val="24"/>
          <w:szCs w:val="24"/>
        </w:rPr>
        <w:t>’.</w:t>
      </w:r>
      <w:proofErr w:type="gramEnd"/>
      <w:r w:rsidR="002F660C">
        <w:rPr>
          <w:sz w:val="24"/>
          <w:szCs w:val="24"/>
        </w:rPr>
        <w:t xml:space="preserve"> </w:t>
      </w:r>
    </w:p>
    <w:p w:rsidR="001035C0" w:rsidRDefault="002F660C" w:rsidP="00C17F5A">
      <w:pPr>
        <w:pStyle w:val="ListParagraph"/>
        <w:numPr>
          <w:ilvl w:val="0"/>
          <w:numId w:val="1"/>
        </w:numPr>
        <w:rPr>
          <w:sz w:val="24"/>
          <w:szCs w:val="24"/>
        </w:rPr>
      </w:pPr>
      <w:r>
        <w:rPr>
          <w:sz w:val="24"/>
          <w:szCs w:val="24"/>
        </w:rPr>
        <w:t>S</w:t>
      </w:r>
      <w:r w:rsidR="001035C0">
        <w:rPr>
          <w:sz w:val="24"/>
          <w:szCs w:val="24"/>
        </w:rPr>
        <w:t xml:space="preserve">how the students the Science Pipes site, and </w:t>
      </w:r>
      <w:r w:rsidR="002332CE">
        <w:rPr>
          <w:sz w:val="24"/>
          <w:szCs w:val="24"/>
        </w:rPr>
        <w:t xml:space="preserve">the basics of how to find the commands needed to </w:t>
      </w:r>
      <w:proofErr w:type="gramStart"/>
      <w:r w:rsidR="002332CE">
        <w:rPr>
          <w:sz w:val="24"/>
          <w:szCs w:val="24"/>
        </w:rPr>
        <w:t>completed</w:t>
      </w:r>
      <w:proofErr w:type="gramEnd"/>
      <w:r w:rsidR="002332CE">
        <w:rPr>
          <w:sz w:val="24"/>
          <w:szCs w:val="24"/>
        </w:rPr>
        <w:t xml:space="preserve"> the exercise (see the file </w:t>
      </w:r>
      <w:proofErr w:type="spellStart"/>
      <w:r w:rsidR="002332CE" w:rsidRPr="00C17F5A">
        <w:rPr>
          <w:b/>
          <w:i/>
          <w:sz w:val="24"/>
          <w:szCs w:val="24"/>
        </w:rPr>
        <w:t>CommunityStructureFIA_Instructions</w:t>
      </w:r>
      <w:proofErr w:type="spellEnd"/>
      <w:r w:rsidR="002332CE">
        <w:rPr>
          <w:sz w:val="24"/>
          <w:szCs w:val="24"/>
        </w:rPr>
        <w:t>).</w:t>
      </w:r>
    </w:p>
    <w:p w:rsidR="002332CE" w:rsidRDefault="001035C0" w:rsidP="00C17F5A">
      <w:pPr>
        <w:pStyle w:val="ListParagraph"/>
        <w:numPr>
          <w:ilvl w:val="0"/>
          <w:numId w:val="1"/>
        </w:numPr>
        <w:rPr>
          <w:sz w:val="24"/>
          <w:szCs w:val="24"/>
        </w:rPr>
      </w:pPr>
      <w:r>
        <w:rPr>
          <w:sz w:val="24"/>
          <w:szCs w:val="24"/>
        </w:rPr>
        <w:t>Distribute or post the assignment</w:t>
      </w:r>
      <w:r w:rsidR="002332CE">
        <w:rPr>
          <w:sz w:val="24"/>
          <w:szCs w:val="24"/>
        </w:rPr>
        <w:t xml:space="preserve"> and worksheet (appendix files </w:t>
      </w:r>
      <w:proofErr w:type="spellStart"/>
      <w:r w:rsidR="002332CE" w:rsidRPr="00C17F5A">
        <w:rPr>
          <w:b/>
          <w:i/>
          <w:sz w:val="24"/>
          <w:szCs w:val="24"/>
        </w:rPr>
        <w:t>CommunityStructureFIA_</w:t>
      </w:r>
      <w:proofErr w:type="gramStart"/>
      <w:r w:rsidR="002332CE" w:rsidRPr="00C17F5A">
        <w:rPr>
          <w:b/>
          <w:i/>
          <w:sz w:val="24"/>
          <w:szCs w:val="24"/>
        </w:rPr>
        <w:t>Instructions</w:t>
      </w:r>
      <w:proofErr w:type="spellEnd"/>
      <w:r w:rsidR="002332CE">
        <w:rPr>
          <w:sz w:val="24"/>
          <w:szCs w:val="24"/>
        </w:rPr>
        <w:t xml:space="preserve">  and</w:t>
      </w:r>
      <w:proofErr w:type="gramEnd"/>
      <w:r w:rsidR="002332CE">
        <w:rPr>
          <w:sz w:val="24"/>
          <w:szCs w:val="24"/>
        </w:rPr>
        <w:t xml:space="preserve"> </w:t>
      </w:r>
      <w:r w:rsidR="002332CE" w:rsidRPr="00C17F5A">
        <w:rPr>
          <w:b/>
          <w:i/>
          <w:sz w:val="24"/>
          <w:szCs w:val="24"/>
        </w:rPr>
        <w:t>CommunityStructureFIA_AnswerSheet.docx</w:t>
      </w:r>
      <w:r w:rsidR="002332CE">
        <w:rPr>
          <w:sz w:val="24"/>
          <w:szCs w:val="24"/>
        </w:rPr>
        <w:t>)</w:t>
      </w:r>
      <w:r>
        <w:rPr>
          <w:sz w:val="24"/>
          <w:szCs w:val="24"/>
        </w:rPr>
        <w:t xml:space="preserve">. </w:t>
      </w:r>
    </w:p>
    <w:p w:rsidR="00A96313" w:rsidRDefault="001035C0" w:rsidP="002332CE">
      <w:pPr>
        <w:pStyle w:val="ListParagraph"/>
        <w:rPr>
          <w:sz w:val="24"/>
          <w:szCs w:val="24"/>
        </w:rPr>
      </w:pPr>
      <w:r>
        <w:rPr>
          <w:sz w:val="24"/>
          <w:szCs w:val="24"/>
        </w:rPr>
        <w:t xml:space="preserve">Let the students know that it takes about 90 minutes to complete. </w:t>
      </w:r>
    </w:p>
    <w:p w:rsidR="001035C0" w:rsidRPr="00C17F5A" w:rsidRDefault="001035C0" w:rsidP="00C17F5A">
      <w:pPr>
        <w:pStyle w:val="ListParagraph"/>
        <w:numPr>
          <w:ilvl w:val="0"/>
          <w:numId w:val="1"/>
        </w:numPr>
        <w:rPr>
          <w:sz w:val="24"/>
          <w:szCs w:val="24"/>
        </w:rPr>
      </w:pPr>
      <w:r>
        <w:rPr>
          <w:sz w:val="24"/>
          <w:szCs w:val="24"/>
        </w:rPr>
        <w:t xml:space="preserve">After students have completed the assignment, </w:t>
      </w:r>
      <w:proofErr w:type="gramStart"/>
      <w:r w:rsidR="00433BF9">
        <w:rPr>
          <w:sz w:val="24"/>
          <w:szCs w:val="24"/>
        </w:rPr>
        <w:t xml:space="preserve">lead </w:t>
      </w:r>
      <w:r>
        <w:rPr>
          <w:sz w:val="24"/>
          <w:szCs w:val="24"/>
        </w:rPr>
        <w:t xml:space="preserve"> a</w:t>
      </w:r>
      <w:proofErr w:type="gramEnd"/>
      <w:r>
        <w:rPr>
          <w:sz w:val="24"/>
          <w:szCs w:val="24"/>
        </w:rPr>
        <w:t xml:space="preserve"> class discussion on the patterns. Did the students find the expected patterns? What patterns were unexpected? Ask them to propose a hypothesis that could be tested using the Science Pipes FIA data. </w:t>
      </w:r>
    </w:p>
    <w:p w:rsidR="00C17F5A" w:rsidRDefault="00A96313" w:rsidP="00C17F5A">
      <w:pPr>
        <w:spacing w:after="0"/>
        <w:rPr>
          <w:b/>
          <w:i/>
          <w:sz w:val="24"/>
          <w:szCs w:val="24"/>
        </w:rPr>
      </w:pPr>
      <w:proofErr w:type="gramStart"/>
      <w:r w:rsidRPr="00C27183">
        <w:rPr>
          <w:b/>
          <w:sz w:val="24"/>
          <w:szCs w:val="24"/>
        </w:rPr>
        <w:t>Procedure and general instructions (for students).</w:t>
      </w:r>
      <w:proofErr w:type="gramEnd"/>
      <w:r w:rsidR="00535734">
        <w:rPr>
          <w:b/>
          <w:sz w:val="24"/>
          <w:szCs w:val="24"/>
        </w:rPr>
        <w:br/>
      </w:r>
      <w:r w:rsidR="00C17F5A">
        <w:rPr>
          <w:sz w:val="24"/>
          <w:szCs w:val="24"/>
        </w:rPr>
        <w:t xml:space="preserve">Follow the exercise instructions in the attached file </w:t>
      </w:r>
      <w:proofErr w:type="spellStart"/>
      <w:r w:rsidR="00C17F5A" w:rsidRPr="00C17F5A">
        <w:rPr>
          <w:b/>
          <w:i/>
          <w:sz w:val="24"/>
          <w:szCs w:val="24"/>
        </w:rPr>
        <w:t>CommunityStructureFIA_Instructions</w:t>
      </w:r>
      <w:proofErr w:type="spellEnd"/>
    </w:p>
    <w:p w:rsidR="00C17F5A" w:rsidRPr="00C17F5A" w:rsidRDefault="00C17F5A" w:rsidP="00C17F5A">
      <w:pPr>
        <w:spacing w:after="0"/>
        <w:rPr>
          <w:sz w:val="24"/>
          <w:szCs w:val="24"/>
        </w:rPr>
      </w:pPr>
      <w:r>
        <w:rPr>
          <w:sz w:val="24"/>
          <w:szCs w:val="24"/>
        </w:rPr>
        <w:t xml:space="preserve">Answers should be recorded on the answer sheet </w:t>
      </w:r>
      <w:r w:rsidRPr="00C17F5A">
        <w:rPr>
          <w:b/>
          <w:i/>
          <w:sz w:val="24"/>
          <w:szCs w:val="24"/>
        </w:rPr>
        <w:t>CommunityStructureFIA_AnswerSheet.docx</w:t>
      </w:r>
    </w:p>
    <w:p w:rsidR="00C17F5A" w:rsidRPr="00C17F5A" w:rsidRDefault="00C17F5A" w:rsidP="00C17F5A">
      <w:pPr>
        <w:spacing w:after="0"/>
        <w:rPr>
          <w:sz w:val="24"/>
          <w:szCs w:val="24"/>
        </w:rPr>
      </w:pPr>
    </w:p>
    <w:p w:rsidR="00C17F5A" w:rsidRPr="00535734" w:rsidRDefault="00C17F5A" w:rsidP="00AF0DFB">
      <w:pPr>
        <w:rPr>
          <w:b/>
          <w:sz w:val="24"/>
          <w:szCs w:val="24"/>
        </w:rPr>
      </w:pPr>
    </w:p>
    <w:p w:rsidR="00045F52" w:rsidRPr="00535734" w:rsidRDefault="00535734" w:rsidP="00AF0DFB">
      <w:pPr>
        <w:rPr>
          <w:b/>
          <w:i/>
          <w:sz w:val="24"/>
          <w:szCs w:val="24"/>
        </w:rPr>
      </w:pPr>
      <w:r>
        <w:rPr>
          <w:i/>
          <w:sz w:val="24"/>
          <w:szCs w:val="24"/>
        </w:rPr>
        <w:br/>
      </w:r>
    </w:p>
    <w:sectPr w:rsidR="00045F52" w:rsidRPr="00535734" w:rsidSect="006D6CEE">
      <w:headerReference w:type="default" r:id="rId11"/>
      <w:pgSz w:w="12240" w:h="15840"/>
      <w:pgMar w:top="99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FE" w:rsidRDefault="00771BFE" w:rsidP="006D6CEE">
      <w:pPr>
        <w:spacing w:after="0" w:line="240" w:lineRule="auto"/>
      </w:pPr>
      <w:r>
        <w:separator/>
      </w:r>
    </w:p>
  </w:endnote>
  <w:endnote w:type="continuationSeparator" w:id="0">
    <w:p w:rsidR="00771BFE" w:rsidRDefault="00771BFE" w:rsidP="006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FE" w:rsidRDefault="00771BFE" w:rsidP="006D6CEE">
      <w:pPr>
        <w:spacing w:after="0" w:line="240" w:lineRule="auto"/>
      </w:pPr>
      <w:r>
        <w:separator/>
      </w:r>
    </w:p>
  </w:footnote>
  <w:footnote w:type="continuationSeparator" w:id="0">
    <w:p w:rsidR="00771BFE" w:rsidRDefault="00771BFE" w:rsidP="006D6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FB" w:rsidRDefault="00590BDB" w:rsidP="00AF0DFB">
    <w:pPr>
      <w:pStyle w:val="Header"/>
      <w:tabs>
        <w:tab w:val="clear" w:pos="4680"/>
        <w:tab w:val="left" w:pos="4050"/>
      </w:tabs>
      <w:spacing w:after="0"/>
      <w:jc w:val="right"/>
      <w:rPr>
        <w:b/>
      </w:rPr>
    </w:pPr>
    <w:r>
      <w:rPr>
        <w:b/>
      </w:rPr>
      <w:t xml:space="preserve">Learning </w:t>
    </w:r>
    <w:r w:rsidR="006904B7" w:rsidRPr="0062326E">
      <w:rPr>
        <w:b/>
      </w:rPr>
      <w:t xml:space="preserve">Activity </w:t>
    </w:r>
    <w:r w:rsidR="006904B7">
      <w:rPr>
        <w:b/>
      </w:rPr>
      <w:t>Template</w:t>
    </w:r>
    <w:r w:rsidR="006904B7">
      <w:rPr>
        <w:b/>
        <w:sz w:val="20"/>
        <w:szCs w:val="20"/>
      </w:rPr>
      <w:tab/>
    </w:r>
    <w:r w:rsidR="006904B7">
      <w:rPr>
        <w:b/>
        <w:sz w:val="20"/>
        <w:szCs w:val="20"/>
      </w:rPr>
      <w:tab/>
    </w:r>
    <w:r w:rsidR="00024E23">
      <w:rPr>
        <w:b/>
      </w:rPr>
      <w:t xml:space="preserve">Life </w:t>
    </w:r>
    <w:proofErr w:type="spellStart"/>
    <w:r w:rsidR="00024E23">
      <w:rPr>
        <w:b/>
      </w:rPr>
      <w:t>DiscoveryEd</w:t>
    </w:r>
    <w:proofErr w:type="spellEnd"/>
    <w:r w:rsidR="00737A97" w:rsidRPr="00FD42E5">
      <w:rPr>
        <w:b/>
      </w:rPr>
      <w:t xml:space="preserve"> Digital </w:t>
    </w:r>
    <w:r w:rsidR="00737A97" w:rsidRPr="0062326E">
      <w:rPr>
        <w:b/>
      </w:rPr>
      <w:t>Library</w:t>
    </w:r>
    <w:r w:rsidR="00024E23">
      <w:rPr>
        <w:b/>
      </w:rPr>
      <w:t xml:space="preserve"> Portal</w:t>
    </w:r>
    <w:r w:rsidR="00737A97" w:rsidRPr="0062326E">
      <w:rPr>
        <w:b/>
      </w:rPr>
      <w:t xml:space="preserve"> </w:t>
    </w:r>
  </w:p>
  <w:p w:rsidR="00883453" w:rsidRPr="00AF0DFB" w:rsidRDefault="00737A97" w:rsidP="00AF0DFB">
    <w:pPr>
      <w:pStyle w:val="Header"/>
      <w:tabs>
        <w:tab w:val="clear" w:pos="4680"/>
        <w:tab w:val="left" w:pos="4050"/>
      </w:tabs>
      <w:spacing w:after="0"/>
      <w:jc w:val="right"/>
      <w:rPr>
        <w:b/>
      </w:rPr>
    </w:pPr>
    <w:r w:rsidRPr="0062326E">
      <w:rPr>
        <w:b/>
      </w:rPr>
      <w:t>(</w:t>
    </w:r>
    <w:hyperlink r:id="rId1" w:history="1">
      <w:r w:rsidR="00024E23">
        <w:rPr>
          <w:rStyle w:val="Hyperlink"/>
          <w:b/>
        </w:rPr>
        <w:t>http://lifediscoveryed.org/</w:t>
      </w:r>
    </w:hyperlink>
    <w:r w:rsidRPr="0062326E">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C58"/>
    <w:multiLevelType w:val="hybridMultilevel"/>
    <w:tmpl w:val="C4E8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819B8"/>
    <w:multiLevelType w:val="hybridMultilevel"/>
    <w:tmpl w:val="14066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8D"/>
    <w:rsid w:val="00024E23"/>
    <w:rsid w:val="00045F52"/>
    <w:rsid w:val="000A2B82"/>
    <w:rsid w:val="000F6E8F"/>
    <w:rsid w:val="001035C0"/>
    <w:rsid w:val="001B18C4"/>
    <w:rsid w:val="00224A0A"/>
    <w:rsid w:val="002332CE"/>
    <w:rsid w:val="002404E1"/>
    <w:rsid w:val="00273A19"/>
    <w:rsid w:val="002B1645"/>
    <w:rsid w:val="002D0022"/>
    <w:rsid w:val="002D1DD7"/>
    <w:rsid w:val="002F13ED"/>
    <w:rsid w:val="002F49CD"/>
    <w:rsid w:val="002F660C"/>
    <w:rsid w:val="00315DB2"/>
    <w:rsid w:val="0033098A"/>
    <w:rsid w:val="0033107A"/>
    <w:rsid w:val="0034260F"/>
    <w:rsid w:val="0035276D"/>
    <w:rsid w:val="00352A0A"/>
    <w:rsid w:val="003733FE"/>
    <w:rsid w:val="00417AB7"/>
    <w:rsid w:val="00417B45"/>
    <w:rsid w:val="00425594"/>
    <w:rsid w:val="00433BF9"/>
    <w:rsid w:val="004521A4"/>
    <w:rsid w:val="004550EA"/>
    <w:rsid w:val="00481822"/>
    <w:rsid w:val="0048758A"/>
    <w:rsid w:val="00535734"/>
    <w:rsid w:val="00590BDB"/>
    <w:rsid w:val="005A7733"/>
    <w:rsid w:val="005C6507"/>
    <w:rsid w:val="005D38A9"/>
    <w:rsid w:val="0062326E"/>
    <w:rsid w:val="00674D74"/>
    <w:rsid w:val="00683759"/>
    <w:rsid w:val="006904B7"/>
    <w:rsid w:val="006D6CEE"/>
    <w:rsid w:val="006F30D9"/>
    <w:rsid w:val="00704EE4"/>
    <w:rsid w:val="0071777E"/>
    <w:rsid w:val="00737A97"/>
    <w:rsid w:val="00747C8F"/>
    <w:rsid w:val="00755C08"/>
    <w:rsid w:val="00771BFE"/>
    <w:rsid w:val="007B4B74"/>
    <w:rsid w:val="0083181C"/>
    <w:rsid w:val="0088158D"/>
    <w:rsid w:val="00883453"/>
    <w:rsid w:val="008D61DA"/>
    <w:rsid w:val="00973F8E"/>
    <w:rsid w:val="0097738D"/>
    <w:rsid w:val="009C71E9"/>
    <w:rsid w:val="00A16632"/>
    <w:rsid w:val="00A275B2"/>
    <w:rsid w:val="00A36648"/>
    <w:rsid w:val="00A65C65"/>
    <w:rsid w:val="00A858DB"/>
    <w:rsid w:val="00A96313"/>
    <w:rsid w:val="00AA0357"/>
    <w:rsid w:val="00AD77CE"/>
    <w:rsid w:val="00AF0DFB"/>
    <w:rsid w:val="00B134BA"/>
    <w:rsid w:val="00B87120"/>
    <w:rsid w:val="00B92075"/>
    <w:rsid w:val="00BC26D5"/>
    <w:rsid w:val="00BD3020"/>
    <w:rsid w:val="00C17F5A"/>
    <w:rsid w:val="00C27183"/>
    <w:rsid w:val="00C5726A"/>
    <w:rsid w:val="00C96DE0"/>
    <w:rsid w:val="00CB39BD"/>
    <w:rsid w:val="00D41E54"/>
    <w:rsid w:val="00D43F4B"/>
    <w:rsid w:val="00D541F6"/>
    <w:rsid w:val="00DB1348"/>
    <w:rsid w:val="00E42FDA"/>
    <w:rsid w:val="00EA4B67"/>
    <w:rsid w:val="00EC6E17"/>
    <w:rsid w:val="00ED225C"/>
    <w:rsid w:val="00F064AC"/>
    <w:rsid w:val="00F22542"/>
    <w:rsid w:val="00F3172B"/>
    <w:rsid w:val="00FC0D41"/>
    <w:rsid w:val="00FC6228"/>
    <w:rsid w:val="00FD42E5"/>
    <w:rsid w:val="00FD4AD4"/>
    <w:rsid w:val="00FF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6CEE"/>
    <w:pPr>
      <w:tabs>
        <w:tab w:val="center" w:pos="4680"/>
        <w:tab w:val="right" w:pos="9360"/>
      </w:tabs>
    </w:pPr>
  </w:style>
  <w:style w:type="character" w:customStyle="1" w:styleId="HeaderChar">
    <w:name w:val="Header Char"/>
    <w:basedOn w:val="DefaultParagraphFont"/>
    <w:link w:val="Header"/>
    <w:uiPriority w:val="99"/>
    <w:semiHidden/>
    <w:rsid w:val="006D6CEE"/>
    <w:rPr>
      <w:sz w:val="22"/>
      <w:szCs w:val="22"/>
    </w:rPr>
  </w:style>
  <w:style w:type="paragraph" w:styleId="Footer">
    <w:name w:val="footer"/>
    <w:basedOn w:val="Normal"/>
    <w:link w:val="FooterChar"/>
    <w:uiPriority w:val="99"/>
    <w:semiHidden/>
    <w:unhideWhenUsed/>
    <w:rsid w:val="006D6CEE"/>
    <w:pPr>
      <w:tabs>
        <w:tab w:val="center" w:pos="4680"/>
        <w:tab w:val="right" w:pos="9360"/>
      </w:tabs>
    </w:pPr>
  </w:style>
  <w:style w:type="character" w:customStyle="1" w:styleId="FooterChar">
    <w:name w:val="Footer Char"/>
    <w:basedOn w:val="DefaultParagraphFont"/>
    <w:link w:val="Footer"/>
    <w:uiPriority w:val="99"/>
    <w:semiHidden/>
    <w:rsid w:val="006D6CEE"/>
    <w:rPr>
      <w:sz w:val="22"/>
      <w:szCs w:val="22"/>
    </w:rPr>
  </w:style>
  <w:style w:type="character" w:styleId="Hyperlink">
    <w:name w:val="Hyperlink"/>
    <w:basedOn w:val="DefaultParagraphFont"/>
    <w:uiPriority w:val="99"/>
    <w:unhideWhenUsed/>
    <w:rsid w:val="006D6CEE"/>
    <w:rPr>
      <w:color w:val="0000FF"/>
      <w:u w:val="single"/>
    </w:rPr>
  </w:style>
  <w:style w:type="paragraph" w:styleId="PlainText">
    <w:name w:val="Plain Text"/>
    <w:basedOn w:val="Normal"/>
    <w:link w:val="PlainTextChar"/>
    <w:uiPriority w:val="99"/>
    <w:unhideWhenUsed/>
    <w:rsid w:val="00AD77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77CE"/>
    <w:rPr>
      <w:rFonts w:ascii="Consolas" w:eastAsia="Calibri" w:hAnsi="Consolas" w:cs="Times New Roman"/>
      <w:sz w:val="21"/>
      <w:szCs w:val="21"/>
    </w:rPr>
  </w:style>
  <w:style w:type="paragraph" w:styleId="ListParagraph">
    <w:name w:val="List Paragraph"/>
    <w:basedOn w:val="Normal"/>
    <w:uiPriority w:val="34"/>
    <w:qFormat/>
    <w:rsid w:val="00C17F5A"/>
    <w:pPr>
      <w:ind w:left="720"/>
      <w:contextualSpacing/>
    </w:pPr>
  </w:style>
  <w:style w:type="paragraph" w:styleId="BalloonText">
    <w:name w:val="Balloon Text"/>
    <w:basedOn w:val="Normal"/>
    <w:link w:val="BalloonTextChar"/>
    <w:uiPriority w:val="99"/>
    <w:semiHidden/>
    <w:unhideWhenUsed/>
    <w:rsid w:val="000A2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6CEE"/>
    <w:pPr>
      <w:tabs>
        <w:tab w:val="center" w:pos="4680"/>
        <w:tab w:val="right" w:pos="9360"/>
      </w:tabs>
    </w:pPr>
  </w:style>
  <w:style w:type="character" w:customStyle="1" w:styleId="HeaderChar">
    <w:name w:val="Header Char"/>
    <w:basedOn w:val="DefaultParagraphFont"/>
    <w:link w:val="Header"/>
    <w:uiPriority w:val="99"/>
    <w:semiHidden/>
    <w:rsid w:val="006D6CEE"/>
    <w:rPr>
      <w:sz w:val="22"/>
      <w:szCs w:val="22"/>
    </w:rPr>
  </w:style>
  <w:style w:type="paragraph" w:styleId="Footer">
    <w:name w:val="footer"/>
    <w:basedOn w:val="Normal"/>
    <w:link w:val="FooterChar"/>
    <w:uiPriority w:val="99"/>
    <w:semiHidden/>
    <w:unhideWhenUsed/>
    <w:rsid w:val="006D6CEE"/>
    <w:pPr>
      <w:tabs>
        <w:tab w:val="center" w:pos="4680"/>
        <w:tab w:val="right" w:pos="9360"/>
      </w:tabs>
    </w:pPr>
  </w:style>
  <w:style w:type="character" w:customStyle="1" w:styleId="FooterChar">
    <w:name w:val="Footer Char"/>
    <w:basedOn w:val="DefaultParagraphFont"/>
    <w:link w:val="Footer"/>
    <w:uiPriority w:val="99"/>
    <w:semiHidden/>
    <w:rsid w:val="006D6CEE"/>
    <w:rPr>
      <w:sz w:val="22"/>
      <w:szCs w:val="22"/>
    </w:rPr>
  </w:style>
  <w:style w:type="character" w:styleId="Hyperlink">
    <w:name w:val="Hyperlink"/>
    <w:basedOn w:val="DefaultParagraphFont"/>
    <w:uiPriority w:val="99"/>
    <w:unhideWhenUsed/>
    <w:rsid w:val="006D6CEE"/>
    <w:rPr>
      <w:color w:val="0000FF"/>
      <w:u w:val="single"/>
    </w:rPr>
  </w:style>
  <w:style w:type="paragraph" w:styleId="PlainText">
    <w:name w:val="Plain Text"/>
    <w:basedOn w:val="Normal"/>
    <w:link w:val="PlainTextChar"/>
    <w:uiPriority w:val="99"/>
    <w:unhideWhenUsed/>
    <w:rsid w:val="00AD77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77CE"/>
    <w:rPr>
      <w:rFonts w:ascii="Consolas" w:eastAsia="Calibri" w:hAnsi="Consolas" w:cs="Times New Roman"/>
      <w:sz w:val="21"/>
      <w:szCs w:val="21"/>
    </w:rPr>
  </w:style>
  <w:style w:type="paragraph" w:styleId="ListParagraph">
    <w:name w:val="List Paragraph"/>
    <w:basedOn w:val="Normal"/>
    <w:uiPriority w:val="34"/>
    <w:qFormat/>
    <w:rsid w:val="00C17F5A"/>
    <w:pPr>
      <w:ind w:left="720"/>
      <w:contextualSpacing/>
    </w:pPr>
  </w:style>
  <w:style w:type="paragraph" w:styleId="BalloonText">
    <w:name w:val="Balloon Text"/>
    <w:basedOn w:val="Normal"/>
    <w:link w:val="BalloonTextChar"/>
    <w:uiPriority w:val="99"/>
    <w:semiHidden/>
    <w:unhideWhenUsed/>
    <w:rsid w:val="000A2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fo.sciencepipes.org/help/2012/08/forest-population-structure.html" TargetMode="External"/><Relationship Id="rId4" Type="http://schemas.microsoft.com/office/2007/relationships/stylesWithEffects" Target="stylesWithEffects.xml"/><Relationship Id="rId9" Type="http://schemas.openxmlformats.org/officeDocument/2006/relationships/hyperlink" Target="http://www.sciencepipe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lifediscovery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0A8B-BA38-4F47-B9D7-CE076B95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776</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Ecological Society of America</Company>
  <LinksUpToDate>false</LinksUpToDate>
  <CharactersWithSpaces>5036</CharactersWithSpaces>
  <SharedDoc>false</SharedDoc>
  <HLinks>
    <vt:vector size="12" baseType="variant">
      <vt:variant>
        <vt:i4>7077959</vt:i4>
      </vt:variant>
      <vt:variant>
        <vt:i4>0</vt:i4>
      </vt:variant>
      <vt:variant>
        <vt:i4>0</vt:i4>
      </vt:variant>
      <vt:variant>
        <vt:i4>5</vt:i4>
      </vt:variant>
      <vt:variant>
        <vt:lpwstr>mailto:ecoeddl@esa.org</vt:lpwstr>
      </vt:variant>
      <vt:variant>
        <vt:lpwstr/>
      </vt:variant>
      <vt:variant>
        <vt:i4>2687026</vt:i4>
      </vt:variant>
      <vt:variant>
        <vt:i4>0</vt:i4>
      </vt:variant>
      <vt:variant>
        <vt:i4>0</vt:i4>
      </vt:variant>
      <vt:variant>
        <vt:i4>5</vt:i4>
      </vt:variant>
      <vt:variant>
        <vt:lpwstr>http://lifediscoveryed.org/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Riem</dc:creator>
  <cp:lastModifiedBy>Tom A. Langen - tlangen</cp:lastModifiedBy>
  <cp:revision>4</cp:revision>
  <dcterms:created xsi:type="dcterms:W3CDTF">2013-06-03T15:27:00Z</dcterms:created>
  <dcterms:modified xsi:type="dcterms:W3CDTF">2013-06-03T15:51:00Z</dcterms:modified>
</cp:coreProperties>
</file>